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3C14E">
      <w:pPr>
        <w:spacing w:before="480" w:after="480" w:line="288" w:lineRule="auto"/>
        <w:ind w:left="0"/>
        <w:jc w:val="center"/>
        <w:rPr>
          <w:sz w:val="48"/>
          <w:szCs w:val="48"/>
        </w:rPr>
      </w:pPr>
      <w:r>
        <w:rPr>
          <w:rFonts w:ascii="Arial" w:hAnsi="Arial" w:eastAsia="等线" w:cs="Arial"/>
          <w:b/>
          <w:sz w:val="48"/>
          <w:szCs w:val="48"/>
        </w:rPr>
        <w:t>云南金鼎锌业有限公司供销储运作业区后勤设备维修项目询比采购公告</w:t>
      </w:r>
    </w:p>
    <w:p w14:paraId="61FEDA6F">
      <w:pPr>
        <w:spacing w:before="120" w:after="120" w:line="288" w:lineRule="auto"/>
        <w:ind w:left="0" w:firstLine="440" w:firstLineChars="200"/>
        <w:jc w:val="left"/>
      </w:pPr>
      <w:r>
        <w:rPr>
          <w:rFonts w:ascii="Arial" w:hAnsi="Arial" w:eastAsia="等线" w:cs="Arial"/>
          <w:sz w:val="22"/>
        </w:rPr>
        <w:t>云南金鼎锌业有限公司现就</w:t>
      </w:r>
      <w:r>
        <w:rPr>
          <w:rFonts w:ascii="Arial" w:hAnsi="Arial" w:eastAsia="等线" w:cs="Arial"/>
          <w:b/>
          <w:sz w:val="22"/>
        </w:rPr>
        <w:t>供销储运作业区后勤设备维修项目</w:t>
      </w:r>
      <w:r>
        <w:rPr>
          <w:rFonts w:ascii="Arial" w:hAnsi="Arial" w:eastAsia="等线" w:cs="Arial"/>
          <w:sz w:val="22"/>
        </w:rPr>
        <w:t>开展询比采购，欢迎符合条件的供应商前来参与报价。</w:t>
      </w:r>
    </w:p>
    <w:p w14:paraId="1464CB1E">
      <w:pPr>
        <w:spacing w:before="320" w:after="120" w:line="288" w:lineRule="auto"/>
        <w:ind w:left="0"/>
        <w:jc w:val="left"/>
        <w:outlineLvl w:val="1"/>
      </w:pPr>
      <w:bookmarkStart w:id="0" w:name="heading_0"/>
      <w:r>
        <w:rPr>
          <w:rFonts w:ascii="Arial" w:hAnsi="Arial" w:eastAsia="等线" w:cs="Arial"/>
          <w:b/>
          <w:sz w:val="32"/>
        </w:rPr>
        <w:t>一、项目概况</w:t>
      </w:r>
      <w:bookmarkEnd w:id="0"/>
    </w:p>
    <w:p w14:paraId="7F79EB45">
      <w:pPr>
        <w:numPr>
          <w:ilvl w:val="0"/>
          <w:numId w:val="1"/>
        </w:numPr>
        <w:spacing w:before="120" w:after="120" w:line="288" w:lineRule="auto"/>
        <w:ind w:left="0"/>
        <w:jc w:val="left"/>
      </w:pPr>
      <w:r>
        <w:rPr>
          <w:rFonts w:ascii="Arial" w:hAnsi="Arial" w:eastAsia="等线" w:cs="Arial"/>
          <w:b/>
          <w:sz w:val="22"/>
        </w:rPr>
        <w:t>项目名称</w:t>
      </w:r>
      <w:r>
        <w:rPr>
          <w:rFonts w:ascii="Arial" w:hAnsi="Arial" w:eastAsia="等线" w:cs="Arial"/>
          <w:sz w:val="22"/>
        </w:rPr>
        <w:t>：云南金鼎锌业有限公司供销储运作业区后勤设备维修项目</w:t>
      </w:r>
    </w:p>
    <w:p w14:paraId="79DC08FF">
      <w:pPr>
        <w:numPr>
          <w:ilvl w:val="0"/>
          <w:numId w:val="2"/>
        </w:numPr>
        <w:spacing w:before="120" w:after="120" w:line="288" w:lineRule="auto"/>
        <w:ind w:left="0"/>
        <w:jc w:val="left"/>
      </w:pPr>
      <w:r>
        <w:rPr>
          <w:rFonts w:ascii="Arial" w:hAnsi="Arial" w:eastAsia="等线" w:cs="Arial"/>
          <w:b/>
          <w:sz w:val="22"/>
        </w:rPr>
        <w:t>项目地点</w:t>
      </w:r>
      <w:r>
        <w:rPr>
          <w:rFonts w:ascii="Arial" w:hAnsi="Arial" w:eastAsia="等线" w:cs="Arial"/>
          <w:sz w:val="22"/>
        </w:rPr>
        <w:t>：云南省怒江州兰坪县金顶镇</w:t>
      </w:r>
    </w:p>
    <w:p w14:paraId="501290C0">
      <w:pPr>
        <w:numPr>
          <w:ilvl w:val="0"/>
          <w:numId w:val="3"/>
        </w:numPr>
        <w:spacing w:before="120" w:after="120" w:line="288" w:lineRule="auto"/>
        <w:ind w:left="0"/>
        <w:jc w:val="left"/>
      </w:pPr>
      <w:r>
        <w:rPr>
          <w:rFonts w:ascii="Arial" w:hAnsi="Arial" w:eastAsia="等线" w:cs="Arial"/>
          <w:b/>
          <w:sz w:val="22"/>
        </w:rPr>
        <w:t>服务内容</w:t>
      </w:r>
      <w:r>
        <w:rPr>
          <w:rFonts w:ascii="Arial" w:hAnsi="Arial" w:eastAsia="等线" w:cs="Arial"/>
          <w:sz w:val="22"/>
        </w:rPr>
        <w:t>：厨房设备、家电设备、绿化设备等后勤设备维修、应急抢修及配件供应</w:t>
      </w:r>
    </w:p>
    <w:p w14:paraId="565C0414">
      <w:pPr>
        <w:numPr>
          <w:ilvl w:val="0"/>
          <w:numId w:val="4"/>
        </w:numPr>
        <w:spacing w:before="120" w:after="120" w:line="288" w:lineRule="auto"/>
        <w:ind w:left="0"/>
        <w:jc w:val="left"/>
      </w:pPr>
      <w:r>
        <w:rPr>
          <w:rFonts w:ascii="Arial" w:hAnsi="Arial" w:eastAsia="等线" w:cs="Arial"/>
          <w:b/>
          <w:sz w:val="22"/>
        </w:rPr>
        <w:t>服务期限</w:t>
      </w:r>
      <w:r>
        <w:rPr>
          <w:rFonts w:ascii="Arial" w:hAnsi="Arial" w:eastAsia="等线" w:cs="Arial"/>
          <w:sz w:val="22"/>
        </w:rPr>
        <w:t>：合同签订之日起</w:t>
      </w:r>
      <w:r>
        <w:rPr>
          <w:rFonts w:ascii="Arial" w:hAnsi="Arial" w:eastAsia="等线" w:cs="Arial"/>
          <w:b/>
          <w:sz w:val="22"/>
        </w:rPr>
        <w:t>两年</w:t>
      </w:r>
    </w:p>
    <w:p w14:paraId="081BCEDC">
      <w:pPr>
        <w:numPr>
          <w:ilvl w:val="0"/>
          <w:numId w:val="5"/>
        </w:numPr>
        <w:spacing w:before="120" w:after="120" w:line="288" w:lineRule="auto"/>
        <w:ind w:left="0"/>
        <w:jc w:val="left"/>
      </w:pPr>
      <w:r>
        <w:rPr>
          <w:rFonts w:ascii="Arial" w:hAnsi="Arial" w:eastAsia="等线" w:cs="Arial"/>
          <w:b/>
          <w:sz w:val="22"/>
        </w:rPr>
        <w:t>资金来源</w:t>
      </w:r>
      <w:r>
        <w:rPr>
          <w:rFonts w:ascii="Arial" w:hAnsi="Arial" w:eastAsia="等线" w:cs="Arial"/>
          <w:sz w:val="22"/>
        </w:rPr>
        <w:t>：企业自筹</w:t>
      </w:r>
    </w:p>
    <w:p w14:paraId="7BB1093D">
      <w:pPr>
        <w:spacing w:before="320" w:after="120" w:line="288" w:lineRule="auto"/>
        <w:ind w:left="0"/>
        <w:jc w:val="left"/>
        <w:outlineLvl w:val="1"/>
      </w:pPr>
      <w:bookmarkStart w:id="1" w:name="heading_1"/>
      <w:r>
        <w:rPr>
          <w:rFonts w:ascii="Arial" w:hAnsi="Arial" w:eastAsia="等线" w:cs="Arial"/>
          <w:b/>
          <w:sz w:val="32"/>
        </w:rPr>
        <w:t>二、供应商资格条件</w:t>
      </w:r>
      <w:bookmarkEnd w:id="1"/>
    </w:p>
    <w:p w14:paraId="059468C3">
      <w:pPr>
        <w:numPr>
          <w:ilvl w:val="0"/>
          <w:numId w:val="6"/>
        </w:numPr>
        <w:spacing w:before="120" w:after="120" w:line="288" w:lineRule="auto"/>
        <w:ind w:left="0"/>
        <w:jc w:val="left"/>
      </w:pPr>
      <w:r>
        <w:rPr>
          <w:rFonts w:ascii="Arial" w:hAnsi="Arial" w:eastAsia="等线" w:cs="Arial"/>
          <w:sz w:val="22"/>
        </w:rPr>
        <w:t>具有独立法人资格，在人员、设备、资金等方面具备相应服务能力；</w:t>
      </w:r>
    </w:p>
    <w:p w14:paraId="122EE2D7">
      <w:pPr>
        <w:numPr>
          <w:ilvl w:val="0"/>
          <w:numId w:val="7"/>
        </w:numPr>
        <w:spacing w:before="120" w:after="120" w:line="288" w:lineRule="auto"/>
        <w:ind w:left="0"/>
        <w:jc w:val="left"/>
      </w:pPr>
      <w:r>
        <w:rPr>
          <w:rFonts w:ascii="Arial" w:hAnsi="Arial" w:eastAsia="等线" w:cs="Arial"/>
          <w:sz w:val="22"/>
        </w:rPr>
        <w:t>近三年（2023 年至今）具有至少 1 项同类技术服务业绩；</w:t>
      </w:r>
    </w:p>
    <w:p w14:paraId="6A7B6E20">
      <w:pPr>
        <w:numPr>
          <w:ilvl w:val="0"/>
          <w:numId w:val="8"/>
        </w:numPr>
        <w:spacing w:before="120" w:after="120" w:line="288" w:lineRule="auto"/>
        <w:ind w:left="0"/>
        <w:jc w:val="left"/>
      </w:pPr>
      <w:r>
        <w:rPr>
          <w:rFonts w:ascii="Arial" w:hAnsi="Arial" w:eastAsia="等线" w:cs="Arial"/>
          <w:sz w:val="22"/>
        </w:rPr>
        <w:t>财务状况良好，银行资信与商业信誉良好，无停业、财产被接管 / 冻结 / 破产状态；</w:t>
      </w:r>
    </w:p>
    <w:p w14:paraId="6A163154">
      <w:pPr>
        <w:numPr>
          <w:ilvl w:val="0"/>
          <w:numId w:val="9"/>
        </w:numPr>
        <w:spacing w:before="120" w:after="120" w:line="288" w:lineRule="auto"/>
        <w:ind w:left="0"/>
        <w:jc w:val="left"/>
      </w:pPr>
      <w:r>
        <w:rPr>
          <w:rFonts w:ascii="Arial" w:hAnsi="Arial" w:eastAsia="等线" w:cs="Arial"/>
          <w:sz w:val="22"/>
        </w:rPr>
        <w:t>未被列为失信被执行人，近三年无重大安全事故、失信记录及行政处罚。</w:t>
      </w:r>
    </w:p>
    <w:p w14:paraId="47244D05">
      <w:pPr>
        <w:spacing w:before="320" w:after="120" w:line="288" w:lineRule="auto"/>
        <w:ind w:left="0"/>
        <w:jc w:val="left"/>
        <w:outlineLvl w:val="1"/>
      </w:pPr>
      <w:bookmarkStart w:id="2" w:name="heading_2"/>
      <w:r>
        <w:rPr>
          <w:rFonts w:ascii="Arial" w:hAnsi="Arial" w:eastAsia="等线" w:cs="Arial"/>
          <w:b/>
          <w:sz w:val="32"/>
        </w:rPr>
        <w:t>三、报价文件递交</w:t>
      </w:r>
      <w:bookmarkEnd w:id="2"/>
    </w:p>
    <w:p w14:paraId="4FC6CE22">
      <w:pPr>
        <w:numPr>
          <w:ilvl w:val="0"/>
          <w:numId w:val="10"/>
        </w:numPr>
        <w:spacing w:before="120" w:after="120" w:line="288" w:lineRule="auto"/>
        <w:ind w:left="0"/>
        <w:jc w:val="left"/>
      </w:pPr>
      <w:r>
        <w:rPr>
          <w:rFonts w:ascii="Arial" w:hAnsi="Arial" w:eastAsia="等线" w:cs="Arial"/>
          <w:b/>
          <w:sz w:val="22"/>
        </w:rPr>
        <w:t>截止时间</w:t>
      </w:r>
      <w:r>
        <w:rPr>
          <w:rFonts w:ascii="Arial" w:hAnsi="Arial" w:eastAsia="等线" w:cs="Arial"/>
          <w:sz w:val="22"/>
        </w:rPr>
        <w:t xml:space="preserve">：2026 年 5 月 </w:t>
      </w:r>
      <w:r>
        <w:rPr>
          <w:rFonts w:hint="eastAsia" w:ascii="Arial" w:hAnsi="Arial" w:eastAsia="等线" w:cs="Arial"/>
          <w:sz w:val="22"/>
          <w:lang w:val="en-US" w:eastAsia="zh-CN"/>
        </w:rPr>
        <w:t>12</w:t>
      </w:r>
      <w:r>
        <w:rPr>
          <w:rFonts w:ascii="Arial" w:hAnsi="Arial" w:eastAsia="等线" w:cs="Arial"/>
          <w:sz w:val="22"/>
        </w:rPr>
        <w:t xml:space="preserve"> 日 14:</w:t>
      </w:r>
      <w:r>
        <w:rPr>
          <w:rFonts w:hint="eastAsia" w:ascii="Arial" w:hAnsi="Arial" w:eastAsia="等线" w:cs="Arial"/>
          <w:sz w:val="22"/>
          <w:lang w:val="en-US" w:eastAsia="zh-CN"/>
        </w:rPr>
        <w:t>30</w:t>
      </w:r>
      <w:r>
        <w:rPr>
          <w:rFonts w:ascii="Arial" w:hAnsi="Arial" w:eastAsia="等线" w:cs="Arial"/>
          <w:sz w:val="22"/>
        </w:rPr>
        <w:t>（北京时间）</w:t>
      </w:r>
    </w:p>
    <w:p w14:paraId="44DFCFD7">
      <w:pPr>
        <w:numPr>
          <w:ilvl w:val="0"/>
          <w:numId w:val="11"/>
        </w:numPr>
        <w:spacing w:before="120" w:after="120" w:line="288" w:lineRule="auto"/>
        <w:ind w:left="0"/>
        <w:jc w:val="left"/>
      </w:pPr>
      <w:r>
        <w:rPr>
          <w:rFonts w:ascii="Arial" w:hAnsi="Arial" w:eastAsia="等线" w:cs="Arial"/>
          <w:b/>
          <w:sz w:val="22"/>
        </w:rPr>
        <w:t>递交方式</w:t>
      </w:r>
      <w:r>
        <w:rPr>
          <w:rFonts w:ascii="Arial" w:hAnsi="Arial" w:eastAsia="等线" w:cs="Arial"/>
          <w:sz w:val="22"/>
        </w:rPr>
        <w:t>：签字盖章 PDF 扫描件发送至邮箱：</w:t>
      </w:r>
      <w:r>
        <w:fldChar w:fldCharType="begin"/>
      </w:r>
      <w:r>
        <w:instrText xml:space="preserve"> HYPERLINK "mailto:jdxyjyfw123@163.com" \h </w:instrText>
      </w:r>
      <w:r>
        <w:fldChar w:fldCharType="separate"/>
      </w:r>
      <w:r>
        <w:rPr>
          <w:rFonts w:ascii="Arial" w:hAnsi="Arial" w:eastAsia="等线" w:cs="Arial"/>
          <w:color w:val="3370FF"/>
          <w:sz w:val="22"/>
        </w:rPr>
        <w:t>jdxyjyfw123@163.com</w:t>
      </w:r>
      <w:r>
        <w:rPr>
          <w:rFonts w:ascii="Arial" w:hAnsi="Arial" w:eastAsia="等线" w:cs="Arial"/>
          <w:color w:val="3370FF"/>
          <w:sz w:val="22"/>
        </w:rPr>
        <w:fldChar w:fldCharType="end"/>
      </w:r>
    </w:p>
    <w:p w14:paraId="73D833DE">
      <w:pPr>
        <w:numPr>
          <w:ilvl w:val="0"/>
          <w:numId w:val="12"/>
        </w:numPr>
        <w:spacing w:before="120" w:after="120" w:line="288" w:lineRule="auto"/>
        <w:ind w:left="0"/>
        <w:jc w:val="left"/>
      </w:pPr>
      <w:r>
        <w:rPr>
          <w:rFonts w:ascii="Arial" w:hAnsi="Arial" w:eastAsia="等线" w:cs="Arial"/>
          <w:b/>
          <w:sz w:val="22"/>
        </w:rPr>
        <w:t>邮件主题</w:t>
      </w:r>
      <w:r>
        <w:rPr>
          <w:rFonts w:ascii="Arial" w:hAnsi="Arial" w:eastAsia="等线" w:cs="Arial"/>
          <w:sz w:val="22"/>
        </w:rPr>
        <w:t>：云南金鼎锌业有限公司供销储运作业区后勤设备维修项目 - 供应商名称</w:t>
      </w:r>
    </w:p>
    <w:p w14:paraId="06A6D285">
      <w:pPr>
        <w:numPr>
          <w:ilvl w:val="0"/>
          <w:numId w:val="13"/>
        </w:numPr>
        <w:spacing w:before="120" w:after="120" w:line="288" w:lineRule="auto"/>
        <w:ind w:left="0"/>
        <w:jc w:val="left"/>
      </w:pPr>
      <w:r>
        <w:rPr>
          <w:rFonts w:ascii="Arial" w:hAnsi="Arial" w:eastAsia="等线" w:cs="Arial"/>
          <w:b/>
          <w:sz w:val="22"/>
        </w:rPr>
        <w:t>比选地点</w:t>
      </w:r>
      <w:r>
        <w:rPr>
          <w:rFonts w:ascii="Arial" w:hAnsi="Arial" w:eastAsia="等线" w:cs="Arial"/>
          <w:sz w:val="22"/>
        </w:rPr>
        <w:t>：云南省怒江州兰坪县金顶街道云南金鼎锌业有限公司供销储运作业区 3 楼会议室</w:t>
      </w:r>
    </w:p>
    <w:p w14:paraId="5D6648E6">
      <w:pPr>
        <w:spacing w:before="320" w:after="120" w:line="288" w:lineRule="auto"/>
        <w:ind w:left="0"/>
        <w:jc w:val="left"/>
        <w:outlineLvl w:val="1"/>
      </w:pPr>
      <w:bookmarkStart w:id="3" w:name="heading_3"/>
      <w:r>
        <w:rPr>
          <w:rFonts w:ascii="Arial" w:hAnsi="Arial" w:eastAsia="等线" w:cs="Arial"/>
          <w:b/>
          <w:sz w:val="32"/>
        </w:rPr>
        <w:t>四、询比文件获取</w:t>
      </w:r>
      <w:bookmarkEnd w:id="3"/>
    </w:p>
    <w:p w14:paraId="022E8DE0">
      <w:pPr>
        <w:spacing w:before="120" w:after="120" w:line="288" w:lineRule="auto"/>
        <w:ind w:left="0"/>
        <w:jc w:val="left"/>
      </w:pPr>
      <w:r>
        <w:rPr>
          <w:rFonts w:ascii="Arial" w:hAnsi="Arial" w:eastAsia="等线" w:cs="Arial"/>
          <w:sz w:val="22"/>
        </w:rPr>
        <w:t>线下获取，联系采购人获取电子版文件。</w:t>
      </w:r>
    </w:p>
    <w:p w14:paraId="3EDD3957">
      <w:pPr>
        <w:spacing w:before="320" w:after="120" w:line="288" w:lineRule="auto"/>
        <w:ind w:left="0"/>
        <w:jc w:val="left"/>
        <w:outlineLvl w:val="1"/>
      </w:pPr>
      <w:bookmarkStart w:id="4" w:name="heading_4"/>
      <w:r>
        <w:rPr>
          <w:rFonts w:ascii="Arial" w:hAnsi="Arial" w:eastAsia="等线" w:cs="Arial"/>
          <w:b/>
          <w:sz w:val="32"/>
        </w:rPr>
        <w:t>五、联系方式</w:t>
      </w:r>
      <w:bookmarkEnd w:id="4"/>
      <w:bookmarkStart w:id="5" w:name="_GoBack"/>
      <w:bookmarkEnd w:id="5"/>
    </w:p>
    <w:p w14:paraId="28DD3FC4">
      <w:pPr>
        <w:spacing w:before="120" w:after="120" w:line="288" w:lineRule="auto"/>
        <w:ind w:left="0"/>
        <w:jc w:val="left"/>
      </w:pPr>
      <w:r>
        <w:rPr>
          <w:rFonts w:ascii="Arial" w:hAnsi="Arial" w:eastAsia="等线" w:cs="Arial"/>
          <w:sz w:val="22"/>
        </w:rPr>
        <w:t>采购人：云南金鼎锌业有限公司</w:t>
      </w:r>
      <w:r>
        <w:rPr>
          <w:rFonts w:ascii="Arial" w:hAnsi="Arial" w:eastAsia="等线" w:cs="Arial"/>
          <w:sz w:val="22"/>
        </w:rPr>
        <w:br w:type="textWrapping"/>
      </w:r>
      <w:r>
        <w:rPr>
          <w:rFonts w:ascii="Arial" w:hAnsi="Arial" w:eastAsia="等线" w:cs="Arial"/>
          <w:sz w:val="22"/>
        </w:rPr>
        <w:t>联系人：杨丽</w:t>
      </w:r>
      <w:r>
        <w:rPr>
          <w:rFonts w:ascii="Arial" w:hAnsi="Arial" w:eastAsia="等线" w:cs="Arial"/>
          <w:sz w:val="22"/>
        </w:rPr>
        <w:br w:type="textWrapping"/>
      </w:r>
      <w:r>
        <w:rPr>
          <w:rFonts w:ascii="Arial" w:hAnsi="Arial" w:eastAsia="等线" w:cs="Arial"/>
          <w:sz w:val="22"/>
        </w:rPr>
        <w:t>联系电话：13988695056</w:t>
      </w:r>
    </w:p>
    <w:p w14:paraId="68809D38">
      <w:pPr>
        <w:spacing w:before="120" w:after="120" w:line="288" w:lineRule="auto"/>
        <w:ind w:left="5898" w:leftChars="2704" w:hanging="220" w:hangingChars="100"/>
        <w:jc w:val="left"/>
      </w:pPr>
      <w:r>
        <w:rPr>
          <w:rFonts w:ascii="Arial" w:hAnsi="Arial" w:eastAsia="等线" w:cs="Arial"/>
          <w:sz w:val="22"/>
        </w:rPr>
        <w:t>云南金鼎锌业有限公司</w:t>
      </w:r>
      <w:r>
        <w:rPr>
          <w:rFonts w:ascii="Arial" w:hAnsi="Arial" w:eastAsia="等线" w:cs="Arial"/>
          <w:sz w:val="22"/>
        </w:rPr>
        <w:br w:type="textWrapping"/>
      </w:r>
      <w:r>
        <w:rPr>
          <w:rFonts w:ascii="Arial" w:hAnsi="Arial" w:eastAsia="等线" w:cs="Arial"/>
          <w:sz w:val="22"/>
        </w:rPr>
        <w:t xml:space="preserve">2026 年 5 月 </w:t>
      </w:r>
      <w:r>
        <w:rPr>
          <w:rFonts w:hint="eastAsia" w:ascii="Arial" w:hAnsi="Arial" w:eastAsia="等线" w:cs="Arial"/>
          <w:sz w:val="22"/>
          <w:lang w:val="en-US" w:eastAsia="zh-CN"/>
        </w:rPr>
        <w:t>8</w:t>
      </w:r>
      <w:r>
        <w:rPr>
          <w:rFonts w:ascii="Arial" w:hAnsi="Arial" w:eastAsia="等线" w:cs="Arial"/>
          <w:sz w:val="22"/>
        </w:rPr>
        <w:t xml:space="preserve"> 日</w:t>
      </w:r>
    </w:p>
    <w:p w14:paraId="113D4E58">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E35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C6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rPr>
        <w:color w:val="3370FF"/>
      </w:rPr>
    </w:lvl>
  </w:abstractNum>
  <w:abstractNum w:abstractNumId="1">
    <w:nsid w:val="B5E306ED"/>
    <w:multiLevelType w:val="singleLevel"/>
    <w:tmpl w:val="B5E306ED"/>
    <w:lvl w:ilvl="0" w:tentative="0">
      <w:start w:val="5"/>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8879AEF"/>
    <w:multiLevelType w:val="singleLevel"/>
    <w:tmpl w:val="C8879AEF"/>
    <w:lvl w:ilvl="0" w:tentative="0">
      <w:start w:val="4"/>
      <w:numFmt w:val="decimal"/>
      <w:lvlText w:val="%1."/>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0053208E"/>
    <w:multiLevelType w:val="singleLevel"/>
    <w:tmpl w:val="0053208E"/>
    <w:lvl w:ilvl="0" w:tentative="0">
      <w:start w:val="1"/>
      <w:numFmt w:val="decimal"/>
      <w:lvlText w:val="%1."/>
      <w:lvlJc w:val="left"/>
      <w:rPr>
        <w:color w:val="3370FF"/>
      </w:rPr>
    </w:lvl>
  </w:abstractNum>
  <w:abstractNum w:abstractNumId="6">
    <w:nsid w:val="0248C179"/>
    <w:multiLevelType w:val="singleLevel"/>
    <w:tmpl w:val="0248C179"/>
    <w:lvl w:ilvl="0" w:tentative="0">
      <w:start w:val="4"/>
      <w:numFmt w:val="decimal"/>
      <w:lvlText w:val="%1."/>
      <w:lvlJc w:val="left"/>
      <w:rPr>
        <w:color w:val="3370FF"/>
      </w:rPr>
    </w:lvl>
  </w:abstractNum>
  <w:abstractNum w:abstractNumId="7">
    <w:nsid w:val="03D62ECE"/>
    <w:multiLevelType w:val="singleLevel"/>
    <w:tmpl w:val="03D62ECE"/>
    <w:lvl w:ilvl="0" w:tentative="0">
      <w:start w:val="1"/>
      <w:numFmt w:val="decimal"/>
      <w:lvlText w:val="%1."/>
      <w:lvlJc w:val="left"/>
      <w:rPr>
        <w:color w:val="3370FF"/>
      </w:rPr>
    </w:lvl>
  </w:abstractNum>
  <w:abstractNum w:abstractNumId="8">
    <w:nsid w:val="25B654F3"/>
    <w:multiLevelType w:val="singleLevel"/>
    <w:tmpl w:val="25B654F3"/>
    <w:lvl w:ilvl="0" w:tentative="0">
      <w:start w:val="2"/>
      <w:numFmt w:val="decimal"/>
      <w:lvlText w:val="%1."/>
      <w:lvlJc w:val="left"/>
      <w:rPr>
        <w:color w:val="3370FF"/>
      </w:rPr>
    </w:lvl>
  </w:abstractNum>
  <w:abstractNum w:abstractNumId="9">
    <w:nsid w:val="2A8F537B"/>
    <w:multiLevelType w:val="singleLevel"/>
    <w:tmpl w:val="2A8F537B"/>
    <w:lvl w:ilvl="0" w:tentative="0">
      <w:start w:val="2"/>
      <w:numFmt w:val="decimal"/>
      <w:lvlText w:val="%1."/>
      <w:lvlJc w:val="left"/>
      <w:rPr>
        <w:color w:val="3370FF"/>
      </w:rPr>
    </w:lvl>
  </w:abstractNum>
  <w:abstractNum w:abstractNumId="10">
    <w:nsid w:val="59ADCABA"/>
    <w:multiLevelType w:val="singleLevel"/>
    <w:tmpl w:val="59ADCABA"/>
    <w:lvl w:ilvl="0" w:tentative="0">
      <w:start w:val="3"/>
      <w:numFmt w:val="decimal"/>
      <w:lvlText w:val="%1."/>
      <w:lvlJc w:val="left"/>
      <w:rPr>
        <w:color w:val="3370FF"/>
      </w:rPr>
    </w:lvl>
  </w:abstractNum>
  <w:abstractNum w:abstractNumId="11">
    <w:nsid w:val="5A241D34"/>
    <w:multiLevelType w:val="singleLevel"/>
    <w:tmpl w:val="5A241D34"/>
    <w:lvl w:ilvl="0" w:tentative="0">
      <w:start w:val="3"/>
      <w:numFmt w:val="decimal"/>
      <w:lvlText w:val="%1."/>
      <w:lvlJc w:val="left"/>
      <w:rPr>
        <w:color w:val="3370FF"/>
      </w:rPr>
    </w:lvl>
  </w:abstractNum>
  <w:abstractNum w:abstractNumId="12">
    <w:nsid w:val="72183CF9"/>
    <w:multiLevelType w:val="singleLevel"/>
    <w:tmpl w:val="72183CF9"/>
    <w:lvl w:ilvl="0" w:tentative="0">
      <w:start w:val="3"/>
      <w:numFmt w:val="decimal"/>
      <w:lvlText w:val="%1."/>
      <w:lvlJc w:val="left"/>
      <w:rPr>
        <w:color w:val="3370FF"/>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C1812"/>
    <w:rsid w:val="0B3568A8"/>
    <w:rsid w:val="122200A9"/>
    <w:rsid w:val="31723BB2"/>
    <w:rsid w:val="44AC595F"/>
    <w:rsid w:val="45B14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522</Words>
  <Characters>565</Characters>
  <TotalTime>1</TotalTime>
  <ScaleCrop>false</ScaleCrop>
  <LinksUpToDate>false</LinksUpToDate>
  <CharactersWithSpaces>589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2026-05-01T07:52:00Z</dcterms:created>
  <dc:creator>Apache POI</dc:creator>
  <cp:lastModifiedBy>╰诺言。太假∞ </cp:lastModifiedBy>
  <dcterms:modified xsi:type="dcterms:W3CDTF">2026-05-08T06:18:42Z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eyJoZGlkIjoiZTBkZGVhZTc3MjFlMzk4YTg0ZjU4MDk5MGEzNmZkOWQiLCJ1c2VySWQiOiIyNjY3NzkwMDcifQ==</vt:lpwstr>
  </property>
  <property fmtid="{D5CDD505-2E9C-101B-9397-08002B2CF9AE}" pid="3" name="KSOProductBuildVer">
    <vt:lpwstr>2052-12.1.0.25865</vt:lpwstr>
  </property>
  <property fmtid="{D5CDD505-2E9C-101B-9397-08002B2CF9AE}" pid="4" name="ICV">
    <vt:lpwstr>8E0A8A64AF05494C87009A6E3315D167_13</vt:lpwstr>
  </property>
</Properties>
</file>